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EA" w:rsidRDefault="00F94BEA" w:rsidP="00F94BEA">
      <w:pPr>
        <w:pStyle w:val="Titre"/>
        <w:rPr>
          <w:rFonts w:ascii="ZapfDingbatsITC" w:hAnsi="ZapfDingbatsITC" w:cs="ZapfDingbatsITC"/>
          <w:color w:val="888887"/>
          <w:sz w:val="24"/>
          <w:szCs w:val="24"/>
        </w:rPr>
      </w:pPr>
      <w:r>
        <w:rPr>
          <w:rFonts w:ascii="ZapfDingbatsITC" w:hAnsi="ZapfDingbatsITC" w:cs="ZapfDingbatsITC"/>
          <w:color w:val="888887"/>
          <w:sz w:val="24"/>
          <w:szCs w:val="24"/>
        </w:rPr>
        <w:t xml:space="preserve">Extrait du Bulletin  Année 2018  </w:t>
      </w:r>
      <w:bookmarkStart w:id="0" w:name="_GoBack"/>
      <w:bookmarkEnd w:id="0"/>
      <w:r>
        <w:rPr>
          <w:rFonts w:ascii="ZapfDingbatsITC" w:hAnsi="ZapfDingbatsITC" w:cs="ZapfDingbatsITC"/>
          <w:color w:val="888887"/>
          <w:sz w:val="24"/>
          <w:szCs w:val="24"/>
        </w:rPr>
        <w:t xml:space="preserve"> </w:t>
      </w:r>
    </w:p>
    <w:p w:rsidR="00F94BEA" w:rsidRDefault="00F94BEA" w:rsidP="00F94BEA">
      <w:pPr>
        <w:pStyle w:val="Titre"/>
        <w:rPr>
          <w:rFonts w:ascii="ZapfDingbatsITC" w:hAnsi="ZapfDingbatsITC" w:cs="ZapfDingbatsITC"/>
          <w:color w:val="888887"/>
          <w:sz w:val="24"/>
          <w:szCs w:val="24"/>
        </w:rPr>
      </w:pPr>
    </w:p>
    <w:p w:rsidR="00F94BEA" w:rsidRDefault="00F94BEA" w:rsidP="00F94BEA">
      <w:pPr>
        <w:pStyle w:val="Titre"/>
      </w:pPr>
      <w:r>
        <w:t>ENTRAIDE MÉDICALE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68318A"/>
          <w:sz w:val="24"/>
          <w:szCs w:val="24"/>
        </w:rPr>
      </w:pPr>
      <w:r>
        <w:rPr>
          <w:rFonts w:ascii="Bliss-Bold" w:hAnsi="Bliss-Bold" w:cs="Bliss-Bold"/>
          <w:b/>
          <w:bCs/>
          <w:color w:val="68318A"/>
          <w:sz w:val="24"/>
          <w:szCs w:val="24"/>
        </w:rPr>
        <w:t>L’Ordre et les outils d’aide et d’assistance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68318A"/>
          <w:sz w:val="24"/>
          <w:szCs w:val="24"/>
        </w:rPr>
      </w:pPr>
      <w:proofErr w:type="gramStart"/>
      <w:r>
        <w:rPr>
          <w:rFonts w:ascii="Bliss-Bold" w:hAnsi="Bliss-Bold" w:cs="Bliss-Bold"/>
          <w:b/>
          <w:bCs/>
          <w:color w:val="68318A"/>
          <w:sz w:val="24"/>
          <w:szCs w:val="24"/>
        </w:rPr>
        <w:t>aux</w:t>
      </w:r>
      <w:proofErr w:type="gramEnd"/>
      <w:r>
        <w:rPr>
          <w:rFonts w:ascii="Bliss-Bold" w:hAnsi="Bliss-Bold" w:cs="Bliss-Bold"/>
          <w:b/>
          <w:bCs/>
          <w:color w:val="68318A"/>
          <w:sz w:val="24"/>
          <w:szCs w:val="24"/>
        </w:rPr>
        <w:t xml:space="preserve"> médecins en difficulté :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68318A"/>
          <w:sz w:val="24"/>
          <w:szCs w:val="24"/>
        </w:rPr>
      </w:pPr>
      <w:proofErr w:type="gramStart"/>
      <w:r>
        <w:rPr>
          <w:rFonts w:ascii="Bliss-Bold" w:hAnsi="Bliss-Bold" w:cs="Bliss-Bold"/>
          <w:b/>
          <w:bCs/>
          <w:color w:val="68318A"/>
          <w:sz w:val="24"/>
          <w:szCs w:val="24"/>
        </w:rPr>
        <w:t>actualisation</w:t>
      </w:r>
      <w:proofErr w:type="gramEnd"/>
      <w:r>
        <w:rPr>
          <w:rFonts w:ascii="Bliss-Bold" w:hAnsi="Bliss-Bold" w:cs="Bliss-Bold"/>
          <w:b/>
          <w:bCs/>
          <w:color w:val="68318A"/>
          <w:sz w:val="24"/>
          <w:szCs w:val="24"/>
        </w:rPr>
        <w:t xml:space="preserve"> en 2018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L’une des missions de l’Ordre des Médecins est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de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se préoccuper des confrères en difficulté (article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56 du code de déontologie : « les médecins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se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doivent assistance dans l’adversité).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De nouveaux outils d’aide et d’assistance ont été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mis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en place par le Conseil National et connaitre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d’avance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les différents recours possibles parait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préférable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à une recherche initiée en situation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d’urgence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>.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Depuis un an, le Conseil National de l’Ordre des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Médecins (CNOM) et ses antennes départementales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essaient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de structurer et fédérer les diverses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initiatives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locales afin de proposer un dispositif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d’aide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et d’accompagnement unique pour tous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les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médecins du territoire national, tant au niveau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social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>, administratif que médico-psychologique.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Ainsi sont mises en place et d’ores et déjà effectifs :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00"/>
          <w:sz w:val="24"/>
          <w:szCs w:val="24"/>
        </w:rPr>
      </w:pPr>
      <w:r>
        <w:rPr>
          <w:rFonts w:ascii="Bliss-Bold" w:hAnsi="Bliss-Bold" w:cs="Bliss-Bold"/>
          <w:b/>
          <w:bCs/>
          <w:color w:val="000000"/>
          <w:sz w:val="24"/>
          <w:szCs w:val="24"/>
        </w:rPr>
        <w:t>1. Une permanence téléphonique concernant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00"/>
          <w:sz w:val="24"/>
          <w:szCs w:val="24"/>
        </w:rPr>
      </w:pPr>
      <w:proofErr w:type="gramStart"/>
      <w:r>
        <w:rPr>
          <w:rFonts w:ascii="Bliss-Bold" w:hAnsi="Bliss-Bold" w:cs="Bliss-Bold"/>
          <w:b/>
          <w:bCs/>
          <w:color w:val="000000"/>
          <w:sz w:val="24"/>
          <w:szCs w:val="24"/>
        </w:rPr>
        <w:t>uniquement</w:t>
      </w:r>
      <w:proofErr w:type="gramEnd"/>
      <w:r>
        <w:rPr>
          <w:rFonts w:ascii="Bliss-Bold" w:hAnsi="Bliss-Bold" w:cs="Bliss-Bold"/>
          <w:b/>
          <w:bCs/>
          <w:color w:val="000000"/>
          <w:sz w:val="24"/>
          <w:szCs w:val="24"/>
        </w:rPr>
        <w:t xml:space="preserve"> le volet social et administratif :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68318A"/>
          <w:sz w:val="24"/>
          <w:szCs w:val="24"/>
        </w:rPr>
      </w:pPr>
      <w:r>
        <w:rPr>
          <w:rFonts w:ascii="Bliss-Bold" w:hAnsi="Bliss-Bold" w:cs="Bliss-Bold"/>
          <w:b/>
          <w:bCs/>
          <w:color w:val="68318A"/>
          <w:sz w:val="24"/>
          <w:szCs w:val="24"/>
        </w:rPr>
        <w:t>N°09 80 80 03 07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 xml:space="preserve">Une </w:t>
      </w:r>
      <w:r>
        <w:rPr>
          <w:rFonts w:ascii="Bliss-Bold" w:hAnsi="Bliss-Bold" w:cs="Bliss-Bold"/>
          <w:b/>
          <w:bCs/>
          <w:color w:val="000000"/>
          <w:sz w:val="24"/>
          <w:szCs w:val="24"/>
        </w:rPr>
        <w:t xml:space="preserve">assistante sociale </w:t>
      </w:r>
      <w:r>
        <w:rPr>
          <w:rFonts w:ascii="Bliss-Regular" w:hAnsi="Bliss-Regular" w:cs="Bliss-Regular"/>
          <w:color w:val="000000"/>
          <w:sz w:val="24"/>
          <w:szCs w:val="24"/>
        </w:rPr>
        <w:t>conseille et oriente sur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les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procédures permettant d’initier une demande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d’entraide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matérielle auprès du CDO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ou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du CNOM , de la CARMF, de L’AFEM ou de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votre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organisme de prévoyance. La démarche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peut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être effectuée par le praticien ou par un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tiers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>, conjoint, ayant droit. Il s’agit d’un service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de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conseil et d’assistance, les démarches restant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du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ressort du praticien appelant.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00"/>
          <w:sz w:val="24"/>
          <w:szCs w:val="24"/>
        </w:rPr>
      </w:pPr>
      <w:r>
        <w:rPr>
          <w:rFonts w:ascii="Bliss-Bold" w:hAnsi="Bliss-Bold" w:cs="Bliss-Bold"/>
          <w:b/>
          <w:bCs/>
          <w:color w:val="000000"/>
          <w:sz w:val="24"/>
          <w:szCs w:val="24"/>
        </w:rPr>
        <w:t>2. Une permanence téléphonique pour une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00"/>
          <w:sz w:val="24"/>
          <w:szCs w:val="24"/>
        </w:rPr>
      </w:pPr>
      <w:proofErr w:type="gramStart"/>
      <w:r>
        <w:rPr>
          <w:rFonts w:ascii="Bliss-Bold" w:hAnsi="Bliss-Bold" w:cs="Bliss-Bold"/>
          <w:b/>
          <w:bCs/>
          <w:color w:val="000000"/>
          <w:sz w:val="24"/>
          <w:szCs w:val="24"/>
        </w:rPr>
        <w:t>prise</w:t>
      </w:r>
      <w:proofErr w:type="gramEnd"/>
      <w:r>
        <w:rPr>
          <w:rFonts w:ascii="Bliss-Bold" w:hAnsi="Bliss-Bold" w:cs="Bliss-Bold"/>
          <w:b/>
          <w:bCs/>
          <w:color w:val="000000"/>
          <w:sz w:val="24"/>
          <w:szCs w:val="24"/>
        </w:rPr>
        <w:t xml:space="preserve"> en charge médico-psychologique :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68318A"/>
          <w:sz w:val="24"/>
          <w:szCs w:val="24"/>
        </w:rPr>
      </w:pPr>
      <w:r>
        <w:rPr>
          <w:rFonts w:ascii="Bliss-Bold" w:hAnsi="Bliss-Bold" w:cs="Bliss-Bold"/>
          <w:b/>
          <w:bCs/>
          <w:color w:val="68318A"/>
          <w:sz w:val="24"/>
          <w:szCs w:val="24"/>
        </w:rPr>
        <w:t>N° national : 0800 800 854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Une équipe de psychologues (« groupe PSYA »)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assurent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un accueil téléphonique 24/24 heures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afin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: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- d’orienter vers une structure d’urgence si la situation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l’impose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>,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- d’assurer un soutien psychologique avec autant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d’échanges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que nécessaire tout en garantissant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l’anonymat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>,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lastRenderedPageBreak/>
        <w:t>- de rappeler les différentes modalités d’obtention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des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aides matérielles d’urgence par le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Conseil Départemental de l’Ordre des Médecins,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à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moyen terme par le CNOM (il existe une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commission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d’entraide mensuelle) et également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par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la </w:t>
      </w:r>
      <w:proofErr w:type="spellStart"/>
      <w:r>
        <w:rPr>
          <w:rFonts w:ascii="Bliss-Regular" w:hAnsi="Bliss-Regular" w:cs="Bliss-Regular"/>
          <w:color w:val="000000"/>
          <w:sz w:val="24"/>
          <w:szCs w:val="24"/>
        </w:rPr>
        <w:t>Carmf</w:t>
      </w:r>
      <w:proofErr w:type="spellEnd"/>
      <w:r>
        <w:rPr>
          <w:rFonts w:ascii="Bliss-Regular" w:hAnsi="Bliss-Regular" w:cs="Bliss-Regular"/>
          <w:color w:val="000000"/>
          <w:sz w:val="24"/>
          <w:szCs w:val="24"/>
        </w:rPr>
        <w:t>, l’</w:t>
      </w:r>
      <w:proofErr w:type="spellStart"/>
      <w:r>
        <w:rPr>
          <w:rFonts w:ascii="Bliss-Regular" w:hAnsi="Bliss-Regular" w:cs="Bliss-Regular"/>
          <w:color w:val="000000"/>
          <w:sz w:val="24"/>
          <w:szCs w:val="24"/>
        </w:rPr>
        <w:t>Afem</w:t>
      </w:r>
      <w:proofErr w:type="spellEnd"/>
      <w:r>
        <w:rPr>
          <w:rFonts w:ascii="Bliss-Regular" w:hAnsi="Bliss-Regular" w:cs="Bliss-Regular"/>
          <w:color w:val="000000"/>
          <w:sz w:val="24"/>
          <w:szCs w:val="24"/>
        </w:rPr>
        <w:t>, la prévoyance…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Bold" w:hAnsi="Bliss-Bold" w:cs="Bliss-Bold"/>
          <w:b/>
          <w:bCs/>
          <w:color w:val="000000"/>
          <w:sz w:val="24"/>
          <w:szCs w:val="24"/>
        </w:rPr>
        <w:t xml:space="preserve">3. </w:t>
      </w:r>
      <w:r>
        <w:rPr>
          <w:rFonts w:ascii="Bliss-Regular" w:hAnsi="Bliss-Regular" w:cs="Bliss-Regular"/>
          <w:color w:val="000000"/>
          <w:sz w:val="24"/>
          <w:szCs w:val="24"/>
        </w:rPr>
        <w:t>Afin d’élargir le champ de la prise en charge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administrative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et psychologique et d’assurer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une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prise en charge </w:t>
      </w:r>
      <w:r>
        <w:rPr>
          <w:rFonts w:ascii="Bliss-Bold" w:hAnsi="Bliss-Bold" w:cs="Bliss-Bold"/>
          <w:b/>
          <w:bCs/>
          <w:color w:val="000000"/>
          <w:sz w:val="24"/>
          <w:szCs w:val="24"/>
        </w:rPr>
        <w:t>médico psychologique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00"/>
          <w:sz w:val="24"/>
          <w:szCs w:val="24"/>
        </w:rPr>
      </w:pPr>
      <w:proofErr w:type="gramStart"/>
      <w:r>
        <w:rPr>
          <w:rFonts w:ascii="Bliss-Bold" w:hAnsi="Bliss-Bold" w:cs="Bliss-Bold"/>
          <w:b/>
          <w:bCs/>
          <w:color w:val="000000"/>
          <w:sz w:val="24"/>
          <w:szCs w:val="24"/>
        </w:rPr>
        <w:t>pérenne</w:t>
      </w:r>
      <w:proofErr w:type="gramEnd"/>
      <w:r>
        <w:rPr>
          <w:rFonts w:ascii="Bliss-Bold" w:hAnsi="Bliss-Bold" w:cs="Bliss-Bold"/>
          <w:b/>
          <w:bCs/>
          <w:color w:val="000000"/>
          <w:sz w:val="24"/>
          <w:szCs w:val="24"/>
        </w:rPr>
        <w:t xml:space="preserve"> et globale sur le plan national a été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00"/>
          <w:sz w:val="24"/>
          <w:szCs w:val="24"/>
        </w:rPr>
      </w:pPr>
      <w:proofErr w:type="gramStart"/>
      <w:r>
        <w:rPr>
          <w:rFonts w:ascii="Bliss-Bold" w:hAnsi="Bliss-Bold" w:cs="Bliss-Bold"/>
          <w:b/>
          <w:bCs/>
          <w:color w:val="000000"/>
          <w:sz w:val="24"/>
          <w:szCs w:val="24"/>
        </w:rPr>
        <w:t>créé</w:t>
      </w:r>
      <w:proofErr w:type="gramEnd"/>
      <w:r>
        <w:rPr>
          <w:rFonts w:ascii="Bliss-Bold" w:hAnsi="Bliss-Bold" w:cs="Bliss-Bold"/>
          <w:b/>
          <w:bCs/>
          <w:color w:val="000000"/>
          <w:sz w:val="24"/>
          <w:szCs w:val="24"/>
        </w:rPr>
        <w:t xml:space="preserve"> un programme d’aide et de solidarité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Bold" w:hAnsi="Bliss-Bold" w:cs="Bliss-Bold"/>
          <w:b/>
          <w:bCs/>
          <w:color w:val="000000"/>
          <w:sz w:val="24"/>
          <w:szCs w:val="24"/>
        </w:rPr>
        <w:t>pour</w:t>
      </w:r>
      <w:proofErr w:type="gramEnd"/>
      <w:r>
        <w:rPr>
          <w:rFonts w:ascii="Bliss-Bold" w:hAnsi="Bliss-Bold" w:cs="Bliss-Bold"/>
          <w:b/>
          <w:bCs/>
          <w:color w:val="000000"/>
          <w:sz w:val="24"/>
          <w:szCs w:val="24"/>
        </w:rPr>
        <w:t xml:space="preserve"> les soignants (le PASS)</w:t>
      </w:r>
      <w:r>
        <w:rPr>
          <w:rFonts w:ascii="Bliss-Regular" w:hAnsi="Bliss-Regular" w:cs="Bliss-Regular"/>
          <w:color w:val="000000"/>
          <w:sz w:val="24"/>
          <w:szCs w:val="24"/>
        </w:rPr>
        <w:t>, permettant de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fédérer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les 7 associations régionales préexistantes.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Les cinq départements normands, dont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le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Calvados, adhérent ainsi à l’</w:t>
      </w:r>
      <w:r>
        <w:rPr>
          <w:rFonts w:ascii="Bliss-Bold" w:hAnsi="Bliss-Bold" w:cs="Bliss-Bold"/>
          <w:b/>
          <w:bCs/>
          <w:color w:val="000000"/>
          <w:sz w:val="24"/>
          <w:szCs w:val="24"/>
        </w:rPr>
        <w:t>association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Bold" w:hAnsi="Bliss-Bold" w:cs="Bliss-Bold"/>
          <w:b/>
          <w:bCs/>
          <w:color w:val="000000"/>
          <w:sz w:val="24"/>
          <w:szCs w:val="24"/>
        </w:rPr>
        <w:t xml:space="preserve">MOTS </w:t>
      </w:r>
      <w:r>
        <w:rPr>
          <w:rFonts w:ascii="Bliss-Regular" w:hAnsi="Bliss-Regular" w:cs="Bliss-Regular"/>
          <w:color w:val="000000"/>
          <w:sz w:val="24"/>
          <w:szCs w:val="24"/>
        </w:rPr>
        <w:t>(médecin organisation travail santé).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68318A"/>
          <w:sz w:val="24"/>
          <w:szCs w:val="24"/>
        </w:rPr>
      </w:pPr>
      <w:r>
        <w:rPr>
          <w:rFonts w:ascii="Bliss-Bold" w:hAnsi="Bliss-Bold" w:cs="Bliss-Bold"/>
          <w:b/>
          <w:bCs/>
          <w:color w:val="68318A"/>
          <w:sz w:val="24"/>
          <w:szCs w:val="24"/>
        </w:rPr>
        <w:t>Quel est son mode de fonctionnement ?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 xml:space="preserve">- Un numéro unique : </w:t>
      </w:r>
      <w:r>
        <w:rPr>
          <w:rFonts w:ascii="Bliss-Bold" w:hAnsi="Bliss-Bold" w:cs="Bliss-Bold"/>
          <w:b/>
          <w:bCs/>
          <w:color w:val="000000"/>
          <w:sz w:val="24"/>
          <w:szCs w:val="24"/>
        </w:rPr>
        <w:t>N° 0608 282 589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 xml:space="preserve">- </w:t>
      </w:r>
      <w:r>
        <w:rPr>
          <w:rFonts w:ascii="Bliss-Bold" w:hAnsi="Bliss-Bold" w:cs="Bliss-Bold"/>
          <w:b/>
          <w:bCs/>
          <w:color w:val="000000"/>
          <w:sz w:val="24"/>
          <w:szCs w:val="24"/>
        </w:rPr>
        <w:t xml:space="preserve">Deux secrétaires à l’accueil </w:t>
      </w:r>
      <w:r>
        <w:rPr>
          <w:rFonts w:ascii="Bliss-Regular" w:hAnsi="Bliss-Regular" w:cs="Bliss-Regular"/>
          <w:color w:val="000000"/>
          <w:sz w:val="24"/>
          <w:szCs w:val="24"/>
        </w:rPr>
        <w:t>assurent une permanence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téléphonique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24/24 heures : à la suite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d’un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appel, elles contactent le </w:t>
      </w:r>
      <w:r>
        <w:rPr>
          <w:rFonts w:ascii="Bliss-Bold" w:hAnsi="Bliss-Bold" w:cs="Bliss-Bold"/>
          <w:b/>
          <w:bCs/>
          <w:color w:val="000000"/>
          <w:sz w:val="24"/>
          <w:szCs w:val="24"/>
        </w:rPr>
        <w:t>médecin effecteur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Bold" w:hAnsi="Bliss-Bold" w:cs="Bliss-Bold"/>
          <w:b/>
          <w:bCs/>
          <w:color w:val="000000"/>
          <w:sz w:val="24"/>
          <w:szCs w:val="24"/>
        </w:rPr>
        <w:t>régional</w:t>
      </w:r>
      <w:proofErr w:type="gramEnd"/>
      <w:r>
        <w:rPr>
          <w:rFonts w:ascii="Bliss-Bold" w:hAnsi="Bliss-Bold" w:cs="Bliss-Bold"/>
          <w:b/>
          <w:bCs/>
          <w:color w:val="000000"/>
          <w:sz w:val="24"/>
          <w:szCs w:val="24"/>
        </w:rPr>
        <w:t xml:space="preserve"> </w:t>
      </w:r>
      <w:r>
        <w:rPr>
          <w:rFonts w:ascii="Bliss-Regular" w:hAnsi="Bliss-Regular" w:cs="Bliss-Regular"/>
          <w:color w:val="000000"/>
          <w:sz w:val="24"/>
          <w:szCs w:val="24"/>
        </w:rPr>
        <w:t>et transmettent un résumé de la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situation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>.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- Le médecin effecteur régional rappelle le praticien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demandeur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dans les 12 heures afin de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définir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avec lui les priorités et d’organiser leur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mise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en route.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- Le médecin effecteur régional dispose d’un réseau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de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professionnel préétabli (psychologues,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psychiatres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>, spécialistes médicaux, unité de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soins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médico-psychologiques dédiée aux soignants,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comptables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>, juristes) constitué avec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l’aide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d’un médecin référent par département.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- L’association MOTS, antenne régionale du PASS,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peut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être contactée en première intention.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68318A"/>
          <w:sz w:val="24"/>
          <w:szCs w:val="24"/>
        </w:rPr>
      </w:pPr>
      <w:r>
        <w:rPr>
          <w:rFonts w:ascii="Bliss-Bold" w:hAnsi="Bliss-Bold" w:cs="Bliss-Bold"/>
          <w:b/>
          <w:bCs/>
          <w:color w:val="68318A"/>
          <w:sz w:val="24"/>
          <w:szCs w:val="24"/>
        </w:rPr>
        <w:t>Pour résumer :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- En cas de demande d’assistance matérielle immédiate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: aide financière ponctuelle urgente,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aménagement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de cotisation ordinale : contacter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votre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CDO : 02 31 86 38 28.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68318A"/>
          <w:sz w:val="48"/>
          <w:szCs w:val="48"/>
        </w:rPr>
      </w:pPr>
      <w:r>
        <w:rPr>
          <w:rFonts w:ascii="Bliss-Regular" w:hAnsi="Bliss-Regular" w:cs="Bliss-Regular"/>
          <w:color w:val="FFFFFF"/>
          <w:sz w:val="48"/>
          <w:szCs w:val="48"/>
        </w:rPr>
        <w:t xml:space="preserve">14 </w:t>
      </w:r>
      <w:r>
        <w:rPr>
          <w:rFonts w:ascii="Bliss-Bold" w:hAnsi="Bliss-Bold" w:cs="Bliss-Bold"/>
          <w:b/>
          <w:bCs/>
          <w:color w:val="68318A"/>
          <w:sz w:val="48"/>
          <w:szCs w:val="48"/>
        </w:rPr>
        <w:t>Informations médicales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FFFFFF"/>
          <w:sz w:val="48"/>
          <w:szCs w:val="48"/>
        </w:rPr>
      </w:pPr>
      <w:r>
        <w:rPr>
          <w:rFonts w:ascii="Bliss-Bold" w:hAnsi="Bliss-Bold" w:cs="Bliss-Bold"/>
          <w:b/>
          <w:bCs/>
          <w:color w:val="68318A"/>
          <w:sz w:val="48"/>
          <w:szCs w:val="48"/>
        </w:rPr>
        <w:t xml:space="preserve">Informations médicales </w:t>
      </w:r>
      <w:r>
        <w:rPr>
          <w:rFonts w:ascii="Bliss-Regular" w:hAnsi="Bliss-Regular" w:cs="Bliss-Regular"/>
          <w:color w:val="FFFFFF"/>
          <w:sz w:val="48"/>
          <w:szCs w:val="48"/>
        </w:rPr>
        <w:t>15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- En cas de demande d’assistance administrative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seule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: contacter le service social du travail : 09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8080 03 07.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lastRenderedPageBreak/>
        <w:t>- En cas de demande d’aide et de soutien psychologique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avec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une éventuelle notion d’urgence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: contacter la plateforme du CNOM :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AAPMS-PSYA : 0800 800 854.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r>
        <w:rPr>
          <w:rFonts w:ascii="Bliss-Regular" w:hAnsi="Bliss-Regular" w:cs="Bliss-Regular"/>
          <w:color w:val="000000"/>
          <w:sz w:val="24"/>
          <w:szCs w:val="24"/>
        </w:rPr>
        <w:t>- En cas de demande de prise en charge médico-</w:t>
      </w:r>
    </w:p>
    <w:p w:rsidR="00F94BEA" w:rsidRDefault="00F94BEA" w:rsidP="00F94BEA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color w:val="000000"/>
          <w:sz w:val="24"/>
          <w:szCs w:val="24"/>
        </w:rPr>
      </w:pPr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psychologique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globale pérenne et anonyme :</w:t>
      </w:r>
    </w:p>
    <w:p w:rsidR="008F0B73" w:rsidRDefault="00F94BEA" w:rsidP="00F94BEA">
      <w:proofErr w:type="gramStart"/>
      <w:r>
        <w:rPr>
          <w:rFonts w:ascii="Bliss-Regular" w:hAnsi="Bliss-Regular" w:cs="Bliss-Regular"/>
          <w:color w:val="000000"/>
          <w:sz w:val="24"/>
          <w:szCs w:val="24"/>
        </w:rPr>
        <w:t>contacter</w:t>
      </w:r>
      <w:proofErr w:type="gramEnd"/>
      <w:r>
        <w:rPr>
          <w:rFonts w:ascii="Bliss-Regular" w:hAnsi="Bliss-Regular" w:cs="Bliss-Regular"/>
          <w:color w:val="000000"/>
          <w:sz w:val="24"/>
          <w:szCs w:val="24"/>
        </w:rPr>
        <w:t xml:space="preserve"> l’association MOTS : 0608282589.</w:t>
      </w:r>
    </w:p>
    <w:sectPr w:rsidR="008F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EA"/>
    <w:rsid w:val="008F0B73"/>
    <w:rsid w:val="00F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17B7"/>
  <w15:chartTrackingRefBased/>
  <w15:docId w15:val="{EA6F28C4-6138-4944-BFF3-B803EB82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4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94B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94B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4B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2019-02-27T21:54:00Z</dcterms:created>
  <dcterms:modified xsi:type="dcterms:W3CDTF">2019-02-27T21:56:00Z</dcterms:modified>
</cp:coreProperties>
</file>